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27A3" w:rsidRDefault="005727A3">
      <w:pPr>
        <w:pStyle w:val="a3"/>
        <w:ind w:left="0"/>
        <w:rPr>
          <w:sz w:val="20"/>
        </w:rPr>
      </w:pPr>
    </w:p>
    <w:p w:rsidR="005727A3" w:rsidRDefault="005727A3">
      <w:pPr>
        <w:pStyle w:val="a3"/>
        <w:spacing w:before="10"/>
        <w:ind w:left="0"/>
        <w:rPr>
          <w:sz w:val="23"/>
        </w:rPr>
      </w:pPr>
    </w:p>
    <w:p w:rsidR="005727A3" w:rsidRDefault="00A74F0D">
      <w:pPr>
        <w:spacing w:before="89" w:line="319" w:lineRule="exact"/>
        <w:ind w:left="106"/>
        <w:rPr>
          <w:b/>
          <w:sz w:val="28"/>
        </w:rPr>
      </w:pPr>
      <w:r>
        <w:rPr>
          <w:b/>
          <w:sz w:val="28"/>
        </w:rPr>
        <w:t>АННОТАЦИЯ К РАБОЧЕЙ ПРОГРАММЕ ПО ОКРУЖАЮЩЕМУ МИРУ 4 КЛАСС</w:t>
      </w:r>
    </w:p>
    <w:p w:rsidR="005727A3" w:rsidRDefault="00A74F0D">
      <w:pPr>
        <w:pStyle w:val="a3"/>
        <w:ind w:left="533" w:right="409" w:firstLine="600"/>
        <w:jc w:val="both"/>
      </w:pPr>
      <w:r>
        <w:t>Рабочая программа учебного предмета «Окружающий мир » на уровень начального общего образования ( 4 класс</w:t>
      </w:r>
      <w:bookmarkStart w:id="0" w:name="_GoBack"/>
      <w:bookmarkEnd w:id="0"/>
      <w:r>
        <w:t xml:space="preserve">) является Приложе- нием к Основной образовательной программе начального общего образования МБОУ «Сухановская СОШ» </w:t>
      </w:r>
      <w:r>
        <w:t>и разработана с учетом нормативно- пр</w:t>
      </w:r>
      <w:r>
        <w:t>авовых документов:</w:t>
      </w:r>
    </w:p>
    <w:p w:rsidR="005727A3" w:rsidRDefault="00A74F0D">
      <w:pPr>
        <w:pStyle w:val="a4"/>
        <w:numPr>
          <w:ilvl w:val="0"/>
          <w:numId w:val="7"/>
        </w:numPr>
        <w:tabs>
          <w:tab w:val="left" w:pos="815"/>
        </w:tabs>
        <w:spacing w:before="1" w:line="237" w:lineRule="auto"/>
        <w:ind w:right="134" w:firstLine="0"/>
        <w:rPr>
          <w:rFonts w:ascii="Symbol" w:hAnsi="Symbol"/>
          <w:sz w:val="24"/>
        </w:rPr>
      </w:pPr>
      <w:r>
        <w:rPr>
          <w:sz w:val="24"/>
        </w:rPr>
        <w:t>Федеральный закон от 29.12.2012 N 273-ФЗ (ред. от 21.07.2014) "Об образовании в Российской Федерации" (с изм. и доп., вступ. в силу с 01.01.2015);</w:t>
      </w:r>
    </w:p>
    <w:p w:rsidR="005727A3" w:rsidRDefault="00A74F0D">
      <w:pPr>
        <w:pStyle w:val="a4"/>
        <w:numPr>
          <w:ilvl w:val="0"/>
          <w:numId w:val="7"/>
        </w:numPr>
        <w:tabs>
          <w:tab w:val="left" w:pos="815"/>
        </w:tabs>
        <w:spacing w:before="5" w:line="237" w:lineRule="auto"/>
        <w:ind w:right="131" w:firstLine="0"/>
        <w:rPr>
          <w:rFonts w:ascii="Symbol" w:hAnsi="Symbol"/>
          <w:sz w:val="24"/>
        </w:rPr>
      </w:pPr>
      <w:r>
        <w:rPr>
          <w:sz w:val="24"/>
        </w:rPr>
        <w:t>Федеральный государственный образовательный стандарт начального общего образования (утверж</w:t>
      </w:r>
      <w:r>
        <w:rPr>
          <w:sz w:val="24"/>
        </w:rPr>
        <w:t>ден приказом Министерства образования и науки Российской Федерации от 06.10.2009г. № 373) с изменениями от 31.12.2015 г.</w:t>
      </w:r>
      <w:r>
        <w:rPr>
          <w:spacing w:val="-9"/>
          <w:sz w:val="24"/>
        </w:rPr>
        <w:t xml:space="preserve"> </w:t>
      </w:r>
      <w:r>
        <w:rPr>
          <w:sz w:val="24"/>
        </w:rPr>
        <w:t>№1576;</w:t>
      </w:r>
    </w:p>
    <w:p w:rsidR="005727A3" w:rsidRDefault="00A74F0D">
      <w:pPr>
        <w:pStyle w:val="a4"/>
        <w:numPr>
          <w:ilvl w:val="0"/>
          <w:numId w:val="7"/>
        </w:numPr>
        <w:tabs>
          <w:tab w:val="left" w:pos="815"/>
        </w:tabs>
        <w:spacing w:before="5" w:line="237" w:lineRule="auto"/>
        <w:ind w:right="129" w:firstLine="0"/>
        <w:rPr>
          <w:rFonts w:ascii="Symbol" w:hAnsi="Symbol"/>
          <w:sz w:val="24"/>
        </w:rPr>
      </w:pPr>
      <w:r>
        <w:rPr>
          <w:sz w:val="24"/>
        </w:rPr>
        <w:t>Федеральный государственный образовательный стандарт начального общего образования обучающихся с ограниченными возможностями здо</w:t>
      </w:r>
      <w:r>
        <w:rPr>
          <w:sz w:val="24"/>
        </w:rPr>
        <w:t>- ровья (утвержден приказом Министерства образования и науки Российской Федерации от 19.12 2014 г.</w:t>
      </w:r>
      <w:r>
        <w:rPr>
          <w:spacing w:val="-9"/>
          <w:sz w:val="24"/>
        </w:rPr>
        <w:t xml:space="preserve"> </w:t>
      </w:r>
      <w:r>
        <w:rPr>
          <w:sz w:val="24"/>
        </w:rPr>
        <w:t>№1598);</w:t>
      </w:r>
    </w:p>
    <w:p w:rsidR="005727A3" w:rsidRDefault="00A74F0D">
      <w:pPr>
        <w:pStyle w:val="a4"/>
        <w:numPr>
          <w:ilvl w:val="0"/>
          <w:numId w:val="7"/>
        </w:numPr>
        <w:tabs>
          <w:tab w:val="left" w:pos="815"/>
        </w:tabs>
        <w:spacing w:before="2"/>
        <w:ind w:right="123" w:firstLine="0"/>
        <w:rPr>
          <w:rFonts w:ascii="Symbol" w:hAnsi="Symbol"/>
          <w:color w:val="3B4354"/>
          <w:sz w:val="24"/>
        </w:rPr>
      </w:pPr>
      <w:r>
        <w:rPr>
          <w:sz w:val="24"/>
        </w:rPr>
        <w:t>Примерная основная образовательная программа начального общего образования, одобренная Федеральным учебно-методическим объединени- ем по общему образ</w:t>
      </w:r>
      <w:r>
        <w:rPr>
          <w:sz w:val="24"/>
        </w:rPr>
        <w:t>ованию (одобрена решением от 08.04.15г. Протокол от №</w:t>
      </w:r>
      <w:r>
        <w:rPr>
          <w:spacing w:val="-9"/>
          <w:sz w:val="24"/>
        </w:rPr>
        <w:t xml:space="preserve"> </w:t>
      </w:r>
      <w:r>
        <w:rPr>
          <w:sz w:val="24"/>
        </w:rPr>
        <w:t>1/5);</w:t>
      </w:r>
    </w:p>
    <w:p w:rsidR="005727A3" w:rsidRDefault="00A74F0D">
      <w:pPr>
        <w:pStyle w:val="a4"/>
        <w:numPr>
          <w:ilvl w:val="0"/>
          <w:numId w:val="7"/>
        </w:numPr>
        <w:tabs>
          <w:tab w:val="left" w:pos="815"/>
        </w:tabs>
        <w:spacing w:before="8" w:line="237" w:lineRule="auto"/>
        <w:ind w:right="126" w:firstLine="0"/>
        <w:jc w:val="both"/>
        <w:rPr>
          <w:rFonts w:ascii="Symbol" w:hAnsi="Symbol"/>
          <w:sz w:val="24"/>
        </w:rPr>
      </w:pPr>
      <w:r>
        <w:rPr>
          <w:sz w:val="24"/>
        </w:rPr>
        <w:t xml:space="preserve">Приказ Министерства образования РФ </w:t>
      </w:r>
      <w:r>
        <w:rPr>
          <w:spacing w:val="-3"/>
          <w:sz w:val="24"/>
        </w:rPr>
        <w:t xml:space="preserve">«Об </w:t>
      </w:r>
      <w:r>
        <w:rPr>
          <w:sz w:val="24"/>
        </w:rPr>
        <w:t>утверждении федеральных перечней учебников, рекомендованных (допущенных к использованию в образовательном процессе) в общеобразовательных учреждениях, имеющих государственную аккредитацию на 2019-2020 учебный</w:t>
      </w:r>
      <w:r>
        <w:rPr>
          <w:spacing w:val="-9"/>
          <w:sz w:val="24"/>
        </w:rPr>
        <w:t xml:space="preserve"> </w:t>
      </w:r>
      <w:r>
        <w:rPr>
          <w:sz w:val="24"/>
        </w:rPr>
        <w:t>год».</w:t>
      </w:r>
    </w:p>
    <w:p w:rsidR="005727A3" w:rsidRDefault="00A74F0D">
      <w:pPr>
        <w:pStyle w:val="a4"/>
        <w:numPr>
          <w:ilvl w:val="0"/>
          <w:numId w:val="7"/>
        </w:numPr>
        <w:tabs>
          <w:tab w:val="left" w:pos="815"/>
        </w:tabs>
        <w:spacing w:before="2" w:line="293" w:lineRule="exact"/>
        <w:ind w:left="814" w:hanging="282"/>
        <w:jc w:val="both"/>
        <w:rPr>
          <w:rFonts w:ascii="Symbol" w:hAnsi="Symbol"/>
          <w:sz w:val="24"/>
        </w:rPr>
      </w:pPr>
      <w:r>
        <w:rPr>
          <w:sz w:val="24"/>
        </w:rPr>
        <w:t>Основная образовательная программа началь</w:t>
      </w:r>
      <w:r>
        <w:rPr>
          <w:sz w:val="24"/>
        </w:rPr>
        <w:t xml:space="preserve">ного общего образования </w:t>
      </w:r>
      <w:r>
        <w:t>МБОУ «Сухановская СОШ»</w:t>
      </w:r>
    </w:p>
    <w:p w:rsidR="005727A3" w:rsidRDefault="00A74F0D">
      <w:pPr>
        <w:pStyle w:val="a4"/>
        <w:numPr>
          <w:ilvl w:val="0"/>
          <w:numId w:val="7"/>
        </w:numPr>
        <w:tabs>
          <w:tab w:val="left" w:pos="815"/>
        </w:tabs>
        <w:spacing w:before="2" w:line="237" w:lineRule="auto"/>
        <w:ind w:right="104" w:firstLine="0"/>
        <w:jc w:val="both"/>
        <w:rPr>
          <w:rFonts w:ascii="Symbol" w:hAnsi="Symbol"/>
          <w:sz w:val="24"/>
        </w:rPr>
      </w:pPr>
      <w:r>
        <w:rPr>
          <w:sz w:val="24"/>
        </w:rPr>
        <w:t xml:space="preserve">Авторская программа по окружающему миру Плешакова А.А. (Сборник рабочих программ «Школа России» </w:t>
      </w:r>
      <w:r>
        <w:rPr>
          <w:spacing w:val="3"/>
          <w:sz w:val="24"/>
        </w:rPr>
        <w:t xml:space="preserve">1-4 </w:t>
      </w:r>
      <w:r>
        <w:rPr>
          <w:sz w:val="24"/>
        </w:rPr>
        <w:t>классы. Научный руководитель кандидат педагогических наук, лауреат премии Президента РФ в области образования А</w:t>
      </w:r>
      <w:r>
        <w:rPr>
          <w:sz w:val="24"/>
        </w:rPr>
        <w:t>.А. Плешаков, М.</w:t>
      </w:r>
      <w:r>
        <w:rPr>
          <w:spacing w:val="-14"/>
          <w:sz w:val="24"/>
        </w:rPr>
        <w:t xml:space="preserve"> </w:t>
      </w:r>
      <w:r>
        <w:rPr>
          <w:sz w:val="24"/>
        </w:rPr>
        <w:t>Просвещение,</w:t>
      </w:r>
    </w:p>
    <w:p w:rsidR="005727A3" w:rsidRDefault="005727A3">
      <w:pPr>
        <w:pStyle w:val="a3"/>
        <w:spacing w:before="5"/>
        <w:ind w:left="0"/>
      </w:pPr>
    </w:p>
    <w:p w:rsidR="005727A3" w:rsidRDefault="00A74F0D">
      <w:pPr>
        <w:pStyle w:val="1"/>
        <w:spacing w:before="0" w:line="240" w:lineRule="auto"/>
      </w:pPr>
      <w:r>
        <w:t>Рабочая программа ориентирована на:</w:t>
      </w:r>
    </w:p>
    <w:p w:rsidR="005727A3" w:rsidRDefault="00A74F0D">
      <w:pPr>
        <w:spacing w:line="274" w:lineRule="exact"/>
        <w:ind w:left="593"/>
        <w:rPr>
          <w:b/>
          <w:sz w:val="24"/>
        </w:rPr>
      </w:pPr>
      <w:r>
        <w:rPr>
          <w:b/>
          <w:sz w:val="24"/>
        </w:rPr>
        <w:t>Учебники:</w:t>
      </w:r>
    </w:p>
    <w:p w:rsidR="005727A3" w:rsidRDefault="00A74F0D">
      <w:pPr>
        <w:pStyle w:val="a4"/>
        <w:numPr>
          <w:ilvl w:val="0"/>
          <w:numId w:val="6"/>
        </w:numPr>
        <w:tabs>
          <w:tab w:val="left" w:pos="834"/>
        </w:tabs>
        <w:ind w:left="833" w:hanging="241"/>
        <w:rPr>
          <w:sz w:val="24"/>
        </w:rPr>
      </w:pPr>
      <w:r>
        <w:rPr>
          <w:sz w:val="24"/>
        </w:rPr>
        <w:t>.Плешаков А. А. «Окружающий мир» 4 класс. В 2 частях. –М.</w:t>
      </w:r>
      <w:r>
        <w:rPr>
          <w:spacing w:val="-3"/>
          <w:sz w:val="24"/>
        </w:rPr>
        <w:t xml:space="preserve"> </w:t>
      </w:r>
      <w:r>
        <w:rPr>
          <w:sz w:val="24"/>
        </w:rPr>
        <w:t>Просвещение,</w:t>
      </w:r>
    </w:p>
    <w:p w:rsidR="005727A3" w:rsidRDefault="00A74F0D" w:rsidP="00A74F0D">
      <w:pPr>
        <w:pStyle w:val="1"/>
      </w:pPr>
      <w:r>
        <w:rPr>
          <w:b w:val="0"/>
          <w:spacing w:val="-60"/>
          <w:u w:val="thick"/>
        </w:rPr>
        <w:t xml:space="preserve"> </w:t>
      </w:r>
    </w:p>
    <w:p w:rsidR="005727A3" w:rsidRDefault="00A74F0D">
      <w:pPr>
        <w:pStyle w:val="1"/>
      </w:pPr>
      <w:r>
        <w:rPr>
          <w:b w:val="0"/>
          <w:spacing w:val="-60"/>
          <w:u w:val="thick"/>
        </w:rPr>
        <w:t xml:space="preserve"> </w:t>
      </w:r>
      <w:r>
        <w:rPr>
          <w:u w:val="thick"/>
        </w:rPr>
        <w:t>Методические пособия:</w:t>
      </w:r>
    </w:p>
    <w:p w:rsidR="005727A3" w:rsidRDefault="00A74F0D">
      <w:pPr>
        <w:pStyle w:val="a4"/>
        <w:numPr>
          <w:ilvl w:val="0"/>
          <w:numId w:val="4"/>
        </w:numPr>
        <w:tabs>
          <w:tab w:val="left" w:pos="794"/>
        </w:tabs>
        <w:ind w:hanging="261"/>
        <w:rPr>
          <w:sz w:val="24"/>
        </w:rPr>
      </w:pPr>
      <w:r>
        <w:rPr>
          <w:sz w:val="24"/>
        </w:rPr>
        <w:t>Поурочн</w:t>
      </w:r>
      <w:r>
        <w:rPr>
          <w:sz w:val="24"/>
        </w:rPr>
        <w:t>ые разработки по курсу «Окружающий мир»: 4 класс.- М.:</w:t>
      </w:r>
      <w:r>
        <w:rPr>
          <w:spacing w:val="-27"/>
          <w:sz w:val="24"/>
        </w:rPr>
        <w:t xml:space="preserve"> </w:t>
      </w:r>
      <w:r>
        <w:rPr>
          <w:sz w:val="24"/>
        </w:rPr>
        <w:t>ВАКО,</w:t>
      </w:r>
    </w:p>
    <w:p w:rsidR="005727A3" w:rsidRDefault="00A74F0D">
      <w:pPr>
        <w:pStyle w:val="a4"/>
        <w:numPr>
          <w:ilvl w:val="0"/>
          <w:numId w:val="4"/>
        </w:numPr>
        <w:tabs>
          <w:tab w:val="left" w:pos="794"/>
        </w:tabs>
        <w:ind w:hanging="261"/>
        <w:rPr>
          <w:sz w:val="24"/>
        </w:rPr>
      </w:pPr>
      <w:r>
        <w:rPr>
          <w:sz w:val="24"/>
        </w:rPr>
        <w:t>Плешаков А. А. От земли до неба: Атлас-определитель: Пособие для учащихся общеобразовательных учреждений. — М.:</w:t>
      </w:r>
      <w:r>
        <w:rPr>
          <w:spacing w:val="-14"/>
          <w:sz w:val="24"/>
        </w:rPr>
        <w:t xml:space="preserve"> </w:t>
      </w:r>
      <w:r>
        <w:rPr>
          <w:sz w:val="24"/>
        </w:rPr>
        <w:t>Просвещение,</w:t>
      </w:r>
    </w:p>
    <w:p w:rsidR="005727A3" w:rsidRDefault="005727A3">
      <w:pPr>
        <w:pStyle w:val="a3"/>
        <w:spacing w:before="5"/>
        <w:ind w:left="0"/>
      </w:pPr>
    </w:p>
    <w:p w:rsidR="005727A3" w:rsidRDefault="00A74F0D">
      <w:pPr>
        <w:pStyle w:val="1"/>
        <w:spacing w:before="0"/>
        <w:ind w:left="1174"/>
      </w:pPr>
      <w:r>
        <w:t>Цель и задачи изучения предмета</w:t>
      </w:r>
    </w:p>
    <w:p w:rsidR="005727A3" w:rsidRDefault="00A74F0D">
      <w:pPr>
        <w:pStyle w:val="a3"/>
        <w:spacing w:line="274" w:lineRule="exact"/>
        <w:ind w:left="1174"/>
        <w:rPr>
          <w:b/>
        </w:rPr>
      </w:pPr>
      <w:r>
        <w:t xml:space="preserve">Изучение предмета «Окружающий мир» в начальной школе направлено на достижение следующих </w:t>
      </w:r>
      <w:r>
        <w:rPr>
          <w:b/>
        </w:rPr>
        <w:t>целей:</w:t>
      </w:r>
    </w:p>
    <w:p w:rsidR="005727A3" w:rsidRDefault="00A74F0D">
      <w:pPr>
        <w:pStyle w:val="a3"/>
        <w:ind w:left="466" w:right="129" w:firstLine="768"/>
      </w:pPr>
      <w:r>
        <w:t>– формирование целостной картины мира и осознание места в нём человека на основе единства рационально-научного познания и эмоцио- нально-ценностного осмысления р</w:t>
      </w:r>
      <w:r>
        <w:t>ебёнком личного опыта общения с людьми и природой;</w:t>
      </w:r>
    </w:p>
    <w:p w:rsidR="005727A3" w:rsidRDefault="00A74F0D">
      <w:pPr>
        <w:pStyle w:val="a4"/>
        <w:numPr>
          <w:ilvl w:val="1"/>
          <w:numId w:val="4"/>
        </w:numPr>
        <w:tabs>
          <w:tab w:val="left" w:pos="1370"/>
        </w:tabs>
        <w:ind w:right="126" w:firstLine="708"/>
        <w:rPr>
          <w:sz w:val="24"/>
        </w:rPr>
      </w:pPr>
      <w:r>
        <w:rPr>
          <w:sz w:val="24"/>
        </w:rPr>
        <w:t>формирование бережного отношения к богатствам природы и общества, навыков экологически и нравственно обоснованного поведения в природной и социальной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среде;</w:t>
      </w:r>
    </w:p>
    <w:p w:rsidR="005727A3" w:rsidRDefault="00A74F0D">
      <w:pPr>
        <w:pStyle w:val="a4"/>
        <w:numPr>
          <w:ilvl w:val="1"/>
          <w:numId w:val="4"/>
        </w:numPr>
        <w:tabs>
          <w:tab w:val="left" w:pos="1444"/>
        </w:tabs>
        <w:ind w:right="135" w:firstLine="768"/>
        <w:rPr>
          <w:sz w:val="24"/>
        </w:rPr>
      </w:pPr>
      <w:r>
        <w:rPr>
          <w:sz w:val="24"/>
        </w:rPr>
        <w:t>духовно-нравственное развитие и воспитание лично</w:t>
      </w:r>
      <w:r>
        <w:rPr>
          <w:sz w:val="24"/>
        </w:rPr>
        <w:t>сти гражданина России в условиях культурного и конфессионального многообразия российского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общества.</w:t>
      </w:r>
    </w:p>
    <w:p w:rsidR="005727A3" w:rsidRDefault="00A74F0D">
      <w:pPr>
        <w:pStyle w:val="a3"/>
        <w:ind w:left="1174"/>
      </w:pPr>
      <w:r>
        <w:t xml:space="preserve">Основными </w:t>
      </w:r>
      <w:r>
        <w:rPr>
          <w:b/>
        </w:rPr>
        <w:t xml:space="preserve">задачами </w:t>
      </w:r>
      <w:r>
        <w:t>реализации содержания учебного предмета являются:</w:t>
      </w:r>
    </w:p>
    <w:p w:rsidR="005727A3" w:rsidRDefault="00A74F0D">
      <w:pPr>
        <w:pStyle w:val="a4"/>
        <w:numPr>
          <w:ilvl w:val="2"/>
          <w:numId w:val="4"/>
        </w:numPr>
        <w:tabs>
          <w:tab w:val="left" w:pos="1894"/>
          <w:tab w:val="left" w:pos="1895"/>
        </w:tabs>
        <w:spacing w:before="5" w:line="237" w:lineRule="auto"/>
        <w:ind w:right="132"/>
        <w:rPr>
          <w:sz w:val="24"/>
        </w:rPr>
      </w:pPr>
      <w:r>
        <w:rPr>
          <w:sz w:val="24"/>
        </w:rPr>
        <w:lastRenderedPageBreak/>
        <w:t>формирование уважительного отношения к семье, населённому пункту, региону, в котором пр</w:t>
      </w:r>
      <w:r>
        <w:rPr>
          <w:sz w:val="24"/>
        </w:rPr>
        <w:t>оживают дети, к России, её природе и культуре, истории и современной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5727A3" w:rsidRDefault="00A74F0D">
      <w:pPr>
        <w:pStyle w:val="a4"/>
        <w:numPr>
          <w:ilvl w:val="2"/>
          <w:numId w:val="4"/>
        </w:numPr>
        <w:tabs>
          <w:tab w:val="left" w:pos="1894"/>
          <w:tab w:val="left" w:pos="1895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осознание ребёнком ценности, целостности и многообразия окружающего мира, своего места в</w:t>
      </w:r>
      <w:r>
        <w:rPr>
          <w:spacing w:val="-15"/>
          <w:sz w:val="24"/>
        </w:rPr>
        <w:t xml:space="preserve"> </w:t>
      </w:r>
      <w:r>
        <w:rPr>
          <w:sz w:val="24"/>
        </w:rPr>
        <w:t>нём;</w:t>
      </w:r>
    </w:p>
    <w:p w:rsidR="005727A3" w:rsidRDefault="00A74F0D">
      <w:pPr>
        <w:pStyle w:val="a4"/>
        <w:numPr>
          <w:ilvl w:val="2"/>
          <w:numId w:val="4"/>
        </w:numPr>
        <w:tabs>
          <w:tab w:val="left" w:pos="1894"/>
          <w:tab w:val="left" w:pos="1895"/>
        </w:tabs>
        <w:spacing w:line="293" w:lineRule="exact"/>
        <w:ind w:hanging="361"/>
        <w:rPr>
          <w:sz w:val="24"/>
        </w:rPr>
      </w:pPr>
      <w:r>
        <w:rPr>
          <w:sz w:val="24"/>
        </w:rPr>
        <w:t>формирование модели безопасного поведения в условиях повседневной жизни и в различных опасных и чрезвычайных</w:t>
      </w:r>
      <w:r>
        <w:rPr>
          <w:spacing w:val="-23"/>
          <w:sz w:val="24"/>
        </w:rPr>
        <w:t xml:space="preserve"> </w:t>
      </w:r>
      <w:r>
        <w:rPr>
          <w:sz w:val="24"/>
        </w:rPr>
        <w:t>ситуациях;</w:t>
      </w:r>
    </w:p>
    <w:p w:rsidR="005727A3" w:rsidRDefault="00A74F0D">
      <w:pPr>
        <w:pStyle w:val="a4"/>
        <w:numPr>
          <w:ilvl w:val="2"/>
          <w:numId w:val="4"/>
        </w:numPr>
        <w:tabs>
          <w:tab w:val="left" w:pos="1894"/>
          <w:tab w:val="left" w:pos="1895"/>
        </w:tabs>
        <w:spacing w:line="293" w:lineRule="exact"/>
        <w:ind w:hanging="361"/>
        <w:rPr>
          <w:sz w:val="24"/>
        </w:rPr>
      </w:pPr>
      <w:r>
        <w:rPr>
          <w:sz w:val="24"/>
        </w:rPr>
        <w:t>формирование психологической культуры и компетенции для обеспечения эффективного и безопасного взаимодействия в</w:t>
      </w:r>
      <w:r>
        <w:rPr>
          <w:spacing w:val="-33"/>
          <w:sz w:val="24"/>
        </w:rPr>
        <w:t xml:space="preserve"> </w:t>
      </w:r>
      <w:r>
        <w:rPr>
          <w:sz w:val="24"/>
        </w:rPr>
        <w:t>социуме.</w:t>
      </w:r>
    </w:p>
    <w:p w:rsidR="005727A3" w:rsidRDefault="005727A3">
      <w:pPr>
        <w:pStyle w:val="a3"/>
        <w:spacing w:before="8"/>
        <w:ind w:left="0"/>
        <w:rPr>
          <w:sz w:val="23"/>
        </w:rPr>
      </w:pPr>
    </w:p>
    <w:p w:rsidR="005727A3" w:rsidRDefault="00A74F0D">
      <w:pPr>
        <w:tabs>
          <w:tab w:val="left" w:pos="3867"/>
        </w:tabs>
        <w:spacing w:before="1"/>
        <w:ind w:left="1174"/>
        <w:rPr>
          <w:sz w:val="24"/>
        </w:rPr>
      </w:pPr>
      <w:r>
        <w:rPr>
          <w:b/>
          <w:sz w:val="24"/>
        </w:rPr>
        <w:t>Общая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трудоемк</w:t>
      </w:r>
      <w:r>
        <w:rPr>
          <w:b/>
          <w:sz w:val="24"/>
        </w:rPr>
        <w:t>ость:</w:t>
      </w:r>
      <w:r>
        <w:rPr>
          <w:b/>
          <w:sz w:val="24"/>
        </w:rPr>
        <w:tab/>
      </w:r>
      <w:r>
        <w:rPr>
          <w:sz w:val="24"/>
        </w:rPr>
        <w:t>Программа рассчитана на 270</w:t>
      </w:r>
      <w:r>
        <w:rPr>
          <w:spacing w:val="-3"/>
          <w:sz w:val="24"/>
        </w:rPr>
        <w:t xml:space="preserve"> </w:t>
      </w:r>
      <w:r>
        <w:rPr>
          <w:sz w:val="24"/>
        </w:rPr>
        <w:t>ч:</w:t>
      </w:r>
    </w:p>
    <w:p w:rsidR="005727A3" w:rsidRDefault="005727A3">
      <w:pPr>
        <w:pStyle w:val="a3"/>
        <w:spacing w:before="8"/>
        <w:ind w:left="0"/>
      </w:pPr>
    </w:p>
    <w:tbl>
      <w:tblPr>
        <w:tblStyle w:val="TableNormal"/>
        <w:tblW w:w="0" w:type="auto"/>
        <w:tblInd w:w="23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5386"/>
        <w:gridCol w:w="2599"/>
      </w:tblGrid>
      <w:tr w:rsidR="005727A3">
        <w:trPr>
          <w:trHeight w:val="275"/>
        </w:trPr>
        <w:tc>
          <w:tcPr>
            <w:tcW w:w="1135" w:type="dxa"/>
          </w:tcPr>
          <w:p w:rsidR="005727A3" w:rsidRDefault="00A74F0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5386" w:type="dxa"/>
          </w:tcPr>
          <w:p w:rsidR="005727A3" w:rsidRDefault="00A74F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Количество часов в неделю</w:t>
            </w:r>
          </w:p>
        </w:tc>
        <w:tc>
          <w:tcPr>
            <w:tcW w:w="2599" w:type="dxa"/>
          </w:tcPr>
          <w:p w:rsidR="005727A3" w:rsidRDefault="00A74F0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Общее кол-во часов</w:t>
            </w:r>
          </w:p>
        </w:tc>
      </w:tr>
      <w:tr w:rsidR="005727A3">
        <w:trPr>
          <w:trHeight w:val="275"/>
        </w:trPr>
        <w:tc>
          <w:tcPr>
            <w:tcW w:w="1135" w:type="dxa"/>
          </w:tcPr>
          <w:p w:rsidR="005727A3" w:rsidRDefault="00A74F0D">
            <w:pPr>
              <w:pStyle w:val="TableParagraph"/>
              <w:ind w:left="0" w:right="18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386" w:type="dxa"/>
          </w:tcPr>
          <w:p w:rsidR="005727A3" w:rsidRDefault="00A74F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99" w:type="dxa"/>
          </w:tcPr>
          <w:p w:rsidR="005727A3" w:rsidRDefault="00A74F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68ч.</w:t>
            </w:r>
          </w:p>
        </w:tc>
      </w:tr>
    </w:tbl>
    <w:p w:rsidR="005727A3" w:rsidRDefault="005727A3">
      <w:pPr>
        <w:pStyle w:val="a3"/>
        <w:spacing w:before="8"/>
        <w:ind w:left="0"/>
        <w:rPr>
          <w:sz w:val="23"/>
        </w:rPr>
      </w:pPr>
    </w:p>
    <w:p w:rsidR="005727A3" w:rsidRDefault="00A74F0D">
      <w:pPr>
        <w:pStyle w:val="1"/>
        <w:spacing w:before="0"/>
        <w:ind w:left="1174"/>
      </w:pPr>
      <w:r>
        <w:t>Формы занятий и виды учебной деятельности</w:t>
      </w:r>
    </w:p>
    <w:p w:rsidR="005727A3" w:rsidRDefault="00A74F0D">
      <w:pPr>
        <w:pStyle w:val="a3"/>
        <w:ind w:left="466" w:firstLine="708"/>
      </w:pPr>
      <w:r>
        <w:t>Реализация данного курса осуществляется посредством технологии деятельностного метода. В технологии деятельностного метода выделя- ются четыре типа уроков в зависимости от их целей:</w:t>
      </w:r>
    </w:p>
    <w:p w:rsidR="005727A3" w:rsidRDefault="00A74F0D">
      <w:pPr>
        <w:pStyle w:val="a4"/>
        <w:numPr>
          <w:ilvl w:val="0"/>
          <w:numId w:val="3"/>
        </w:numPr>
        <w:tabs>
          <w:tab w:val="left" w:pos="1317"/>
        </w:tabs>
        <w:rPr>
          <w:sz w:val="24"/>
        </w:rPr>
      </w:pPr>
      <w:r>
        <w:rPr>
          <w:sz w:val="24"/>
        </w:rPr>
        <w:t>уроки «открытия» нового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знания;</w:t>
      </w:r>
    </w:p>
    <w:p w:rsidR="005727A3" w:rsidRDefault="00A74F0D">
      <w:pPr>
        <w:pStyle w:val="a4"/>
        <w:numPr>
          <w:ilvl w:val="0"/>
          <w:numId w:val="3"/>
        </w:numPr>
        <w:tabs>
          <w:tab w:val="left" w:pos="1317"/>
        </w:tabs>
        <w:rPr>
          <w:sz w:val="24"/>
        </w:rPr>
      </w:pPr>
      <w:r>
        <w:rPr>
          <w:sz w:val="24"/>
        </w:rPr>
        <w:t>уроки</w:t>
      </w:r>
      <w:r>
        <w:rPr>
          <w:spacing w:val="-1"/>
          <w:sz w:val="24"/>
        </w:rPr>
        <w:t xml:space="preserve"> </w:t>
      </w:r>
      <w:r>
        <w:rPr>
          <w:sz w:val="24"/>
        </w:rPr>
        <w:t>рефлексии;</w:t>
      </w:r>
    </w:p>
    <w:p w:rsidR="005727A3" w:rsidRDefault="00A74F0D" w:rsidP="00A74F0D">
      <w:pPr>
        <w:pStyle w:val="a3"/>
        <w:ind w:left="1174"/>
        <w:rPr>
          <w:sz w:val="20"/>
        </w:rPr>
      </w:pPr>
      <w:r>
        <w:t>-уроки общеметодологическ</w:t>
      </w:r>
      <w:r>
        <w:t>ой направленности;</w:t>
      </w:r>
    </w:p>
    <w:p w:rsidR="005727A3" w:rsidRDefault="00A74F0D">
      <w:pPr>
        <w:pStyle w:val="a4"/>
        <w:numPr>
          <w:ilvl w:val="0"/>
          <w:numId w:val="3"/>
        </w:numPr>
        <w:tabs>
          <w:tab w:val="left" w:pos="1315"/>
        </w:tabs>
        <w:spacing w:before="90"/>
        <w:ind w:left="1314" w:hanging="141"/>
        <w:jc w:val="both"/>
        <w:rPr>
          <w:sz w:val="24"/>
        </w:rPr>
      </w:pPr>
      <w:r>
        <w:rPr>
          <w:sz w:val="24"/>
        </w:rPr>
        <w:t>уроки развивающего</w:t>
      </w:r>
      <w:r>
        <w:rPr>
          <w:spacing w:val="6"/>
          <w:sz w:val="24"/>
        </w:rPr>
        <w:t xml:space="preserve"> </w:t>
      </w:r>
      <w:r>
        <w:rPr>
          <w:sz w:val="24"/>
        </w:rPr>
        <w:t>контроля.</w:t>
      </w:r>
    </w:p>
    <w:p w:rsidR="005727A3" w:rsidRDefault="00A74F0D">
      <w:pPr>
        <w:pStyle w:val="a3"/>
        <w:ind w:left="466" w:right="132" w:firstLine="708"/>
        <w:jc w:val="both"/>
      </w:pPr>
      <w:r>
        <w:t>Технология деятельностного метода обучения может использоваться в образовательном процессе на разных уровнях: базовом, технологиче- ском и системно-технологическом в зависимости от предметного содержания урока, поставленных дидактических задач, уровня осво</w:t>
      </w:r>
      <w:r>
        <w:t>ения учителем метода рефлексивной самоорганизации и возрастных особенностей обучающихся.</w:t>
      </w:r>
    </w:p>
    <w:p w:rsidR="005727A3" w:rsidRDefault="00A74F0D">
      <w:pPr>
        <w:pStyle w:val="a3"/>
        <w:ind w:left="466" w:right="124" w:firstLine="708"/>
        <w:jc w:val="both"/>
      </w:pPr>
      <w:r>
        <w:t xml:space="preserve">В основе методики преподавания курса «Окружающий мир» лежит проблемно-поисковый подход, обеспечивающий «открытие» детьми но- вого знания и активное освоение различных </w:t>
      </w:r>
      <w:r>
        <w:t>способов познания окружающего. При этом используются разнообразные методы и формы обучения с применением системы средств, составляющих единую информационно-образовательную среду. Учащиеся ведут наблюдения явлений природы и общественной жизни, выполняют пра</w:t>
      </w:r>
      <w:r>
        <w:t>ктические работы и опыты, в том числе исследовательского характера, различные творческие задания. Прово- дятся дидактические и ролевые игры, учебные диалоги, моделирование объектов и явлений окружающего мира. Для успешного решения задач кур- са запланирова</w:t>
      </w:r>
      <w:r>
        <w:t>ны экскурсии и учебные прогулки, встречи с людьми различных профессий, организация посильной практической деятельности по охране среды и другие формы работы, обеспечивающие непосредственное взаимодействие ребёнка с окружающим миром.</w:t>
      </w:r>
    </w:p>
    <w:p w:rsidR="005727A3" w:rsidRDefault="00A74F0D">
      <w:pPr>
        <w:pStyle w:val="a3"/>
        <w:spacing w:before="1"/>
        <w:ind w:left="1174"/>
        <w:jc w:val="both"/>
      </w:pPr>
      <w:r>
        <w:t>Занятия могут проводить</w:t>
      </w:r>
      <w:r>
        <w:t>ся не только в классе, но и на улице, в лесу, парке, музее и т. д.</w:t>
      </w:r>
    </w:p>
    <w:p w:rsidR="005727A3" w:rsidRDefault="00A74F0D">
      <w:pPr>
        <w:pStyle w:val="a3"/>
        <w:ind w:left="466" w:right="133" w:firstLine="708"/>
        <w:jc w:val="both"/>
      </w:pPr>
      <w:r>
        <w:t>Очень большое значение для достижения планируемых результатов имеет организация проектной деятельности учащихся, которая преду- смотрена в каждом разделе программы.</w:t>
      </w:r>
    </w:p>
    <w:p w:rsidR="005727A3" w:rsidRDefault="00A74F0D">
      <w:pPr>
        <w:pStyle w:val="a3"/>
        <w:ind w:left="466" w:right="136" w:firstLine="708"/>
        <w:jc w:val="both"/>
      </w:pPr>
      <w:r>
        <w:t>В соответствии с названн</w:t>
      </w:r>
      <w:r>
        <w:t>ыми ведущими идеями особое значение при реализации программы имеют новые для практики начальной школы виды деятельности учащихся, к которым относятся:</w:t>
      </w:r>
    </w:p>
    <w:p w:rsidR="005727A3" w:rsidRDefault="00A74F0D">
      <w:pPr>
        <w:pStyle w:val="a4"/>
        <w:numPr>
          <w:ilvl w:val="0"/>
          <w:numId w:val="2"/>
        </w:numPr>
        <w:tabs>
          <w:tab w:val="left" w:pos="1435"/>
        </w:tabs>
        <w:ind w:hanging="261"/>
        <w:jc w:val="both"/>
        <w:rPr>
          <w:sz w:val="24"/>
        </w:rPr>
      </w:pPr>
      <w:r>
        <w:rPr>
          <w:sz w:val="24"/>
        </w:rPr>
        <w:t>распознавание природных объектов с помощью специально разработанного для начальной школы</w:t>
      </w:r>
      <w:r>
        <w:rPr>
          <w:spacing w:val="-12"/>
          <w:sz w:val="24"/>
        </w:rPr>
        <w:t xml:space="preserve"> </w:t>
      </w:r>
      <w:r>
        <w:rPr>
          <w:sz w:val="24"/>
        </w:rPr>
        <w:t>атласа-определит</w:t>
      </w:r>
      <w:r>
        <w:rPr>
          <w:sz w:val="24"/>
        </w:rPr>
        <w:t>еля;</w:t>
      </w:r>
    </w:p>
    <w:p w:rsidR="005727A3" w:rsidRDefault="00A74F0D">
      <w:pPr>
        <w:pStyle w:val="a4"/>
        <w:numPr>
          <w:ilvl w:val="0"/>
          <w:numId w:val="2"/>
        </w:numPr>
        <w:tabs>
          <w:tab w:val="left" w:pos="1435"/>
        </w:tabs>
        <w:ind w:hanging="261"/>
        <w:jc w:val="both"/>
        <w:rPr>
          <w:sz w:val="24"/>
        </w:rPr>
      </w:pPr>
      <w:r>
        <w:rPr>
          <w:sz w:val="24"/>
        </w:rPr>
        <w:t>моделирование экологических связей с помощью графических и динамических схем</w:t>
      </w:r>
      <w:r>
        <w:rPr>
          <w:spacing w:val="-1"/>
          <w:sz w:val="24"/>
        </w:rPr>
        <w:t xml:space="preserve"> </w:t>
      </w:r>
      <w:r>
        <w:rPr>
          <w:sz w:val="24"/>
        </w:rPr>
        <w:t>(моделей);</w:t>
      </w:r>
    </w:p>
    <w:p w:rsidR="005727A3" w:rsidRDefault="00A74F0D">
      <w:pPr>
        <w:pStyle w:val="a4"/>
        <w:numPr>
          <w:ilvl w:val="0"/>
          <w:numId w:val="2"/>
        </w:numPr>
        <w:tabs>
          <w:tab w:val="left" w:pos="1443"/>
        </w:tabs>
        <w:ind w:left="466" w:right="122" w:firstLine="708"/>
        <w:jc w:val="both"/>
        <w:rPr>
          <w:sz w:val="24"/>
        </w:rPr>
      </w:pPr>
      <w:r>
        <w:rPr>
          <w:sz w:val="24"/>
        </w:rPr>
        <w:t>эколого-этическая деятельность, включающая анализ собственного отношения к миру природы и поведения в нём, оценку поступков дру- гих людей, выработку соответствующ</w:t>
      </w:r>
      <w:r>
        <w:rPr>
          <w:sz w:val="24"/>
        </w:rPr>
        <w:t xml:space="preserve">их норм и правил, которая осуществляется с помощью специально разработанной книги для чтения по эколо- </w:t>
      </w:r>
      <w:r>
        <w:rPr>
          <w:sz w:val="24"/>
        </w:rPr>
        <w:lastRenderedPageBreak/>
        <w:t>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этике.</w:t>
      </w:r>
    </w:p>
    <w:p w:rsidR="005727A3" w:rsidRDefault="00A74F0D">
      <w:pPr>
        <w:pStyle w:val="1"/>
        <w:ind w:left="106"/>
        <w:jc w:val="both"/>
      </w:pPr>
      <w:r>
        <w:t>Формы</w:t>
      </w:r>
      <w:r>
        <w:rPr>
          <w:spacing w:val="-4"/>
        </w:rPr>
        <w:t xml:space="preserve"> </w:t>
      </w:r>
      <w:r>
        <w:t>контроля:</w:t>
      </w:r>
    </w:p>
    <w:p w:rsidR="005727A3" w:rsidRDefault="00A74F0D">
      <w:pPr>
        <w:pStyle w:val="a3"/>
        <w:spacing w:line="274" w:lineRule="exact"/>
        <w:ind w:left="814"/>
        <w:jc w:val="both"/>
      </w:pPr>
      <w:r>
        <w:t>Контрольные работы ( тесты с вариантом выбора ответа, тесты с краткой формой записи ответа), контрольные, проверочные.</w:t>
      </w:r>
    </w:p>
    <w:p w:rsidR="005727A3" w:rsidRDefault="00A74F0D">
      <w:pPr>
        <w:pStyle w:val="a3"/>
        <w:ind w:left="106" w:right="124" w:firstLine="708"/>
        <w:jc w:val="both"/>
      </w:pPr>
      <w:r>
        <w:t>Количество часов, отведенных на практическую часть, контроль и проектную деятельность прописаны в тематическом планировании по каждо- му классу.</w:t>
      </w:r>
    </w:p>
    <w:p w:rsidR="005727A3" w:rsidRDefault="005727A3">
      <w:pPr>
        <w:pStyle w:val="a3"/>
        <w:spacing w:before="10"/>
        <w:ind w:left="0"/>
        <w:rPr>
          <w:sz w:val="23"/>
        </w:rPr>
      </w:pPr>
    </w:p>
    <w:p w:rsidR="005727A3" w:rsidRDefault="00A74F0D">
      <w:pPr>
        <w:ind w:left="106"/>
        <w:rPr>
          <w:sz w:val="24"/>
        </w:rPr>
      </w:pPr>
      <w:r>
        <w:rPr>
          <w:sz w:val="24"/>
        </w:rPr>
        <w:t xml:space="preserve">Обучающиеся с задержкой психического развития имеют </w:t>
      </w:r>
      <w:r>
        <w:rPr>
          <w:b/>
          <w:sz w:val="24"/>
        </w:rPr>
        <w:t xml:space="preserve">особые образовательные потребности, </w:t>
      </w:r>
      <w:r>
        <w:rPr>
          <w:sz w:val="24"/>
        </w:rPr>
        <w:t>как общие для всех обу</w:t>
      </w:r>
      <w:r>
        <w:rPr>
          <w:sz w:val="24"/>
        </w:rPr>
        <w:t>чающихся с ОВЗ, так и спе- цифические.</w:t>
      </w:r>
    </w:p>
    <w:p w:rsidR="005727A3" w:rsidRDefault="00A74F0D">
      <w:pPr>
        <w:pStyle w:val="1"/>
        <w:ind w:left="610"/>
      </w:pPr>
      <w:r>
        <w:t>К общим потребностям относятся:</w:t>
      </w:r>
    </w:p>
    <w:p w:rsidR="005727A3" w:rsidRDefault="00A74F0D">
      <w:pPr>
        <w:pStyle w:val="a4"/>
        <w:numPr>
          <w:ilvl w:val="0"/>
          <w:numId w:val="1"/>
        </w:numPr>
        <w:tabs>
          <w:tab w:val="left" w:pos="826"/>
          <w:tab w:val="left" w:pos="827"/>
        </w:tabs>
        <w:spacing w:line="274" w:lineRule="exact"/>
        <w:ind w:hanging="361"/>
        <w:rPr>
          <w:sz w:val="24"/>
        </w:rPr>
      </w:pPr>
      <w:r>
        <w:rPr>
          <w:sz w:val="24"/>
        </w:rPr>
        <w:t>выделение пропедевтического периода в образовании, обеспечивающего преемственность между дошкольным и школьным</w:t>
      </w:r>
      <w:r>
        <w:rPr>
          <w:spacing w:val="-23"/>
          <w:sz w:val="24"/>
        </w:rPr>
        <w:t xml:space="preserve"> </w:t>
      </w:r>
      <w:r>
        <w:rPr>
          <w:sz w:val="24"/>
        </w:rPr>
        <w:t>этапами;</w:t>
      </w:r>
    </w:p>
    <w:p w:rsidR="005727A3" w:rsidRDefault="00A74F0D">
      <w:pPr>
        <w:pStyle w:val="a4"/>
        <w:numPr>
          <w:ilvl w:val="0"/>
          <w:numId w:val="1"/>
        </w:numPr>
        <w:tabs>
          <w:tab w:val="left" w:pos="826"/>
          <w:tab w:val="left" w:pos="827"/>
        </w:tabs>
        <w:ind w:right="131"/>
        <w:rPr>
          <w:sz w:val="24"/>
        </w:rPr>
      </w:pPr>
      <w:r>
        <w:rPr>
          <w:sz w:val="24"/>
        </w:rPr>
        <w:t xml:space="preserve">обязательность непрерывности коррекционно-развивающего процесса, </w:t>
      </w:r>
      <w:r>
        <w:rPr>
          <w:sz w:val="24"/>
        </w:rPr>
        <w:t>реализуемого как через содержание образовательных областей, так и в процессе индивидуальной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работы;</w:t>
      </w:r>
    </w:p>
    <w:p w:rsidR="005727A3" w:rsidRDefault="00A74F0D">
      <w:pPr>
        <w:pStyle w:val="a4"/>
        <w:numPr>
          <w:ilvl w:val="0"/>
          <w:numId w:val="1"/>
        </w:numPr>
        <w:tabs>
          <w:tab w:val="left" w:pos="826"/>
          <w:tab w:val="left" w:pos="827"/>
        </w:tabs>
        <w:ind w:hanging="361"/>
        <w:rPr>
          <w:sz w:val="24"/>
        </w:rPr>
      </w:pPr>
      <w:r>
        <w:rPr>
          <w:sz w:val="24"/>
        </w:rPr>
        <w:t>получение специальной помощи средствами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:rsidR="005727A3" w:rsidRDefault="00A74F0D">
      <w:pPr>
        <w:pStyle w:val="a4"/>
        <w:numPr>
          <w:ilvl w:val="0"/>
          <w:numId w:val="1"/>
        </w:numPr>
        <w:tabs>
          <w:tab w:val="left" w:pos="826"/>
          <w:tab w:val="left" w:pos="827"/>
        </w:tabs>
        <w:ind w:hanging="361"/>
        <w:rPr>
          <w:sz w:val="24"/>
        </w:rPr>
      </w:pPr>
      <w:r>
        <w:rPr>
          <w:sz w:val="24"/>
        </w:rPr>
        <w:t>психологическое сопровождение, оптимизирующее взаимодействие ребенка с педагогами и</w:t>
      </w:r>
      <w:r>
        <w:rPr>
          <w:spacing w:val="-8"/>
          <w:sz w:val="24"/>
        </w:rPr>
        <w:t xml:space="preserve"> </w:t>
      </w:r>
      <w:r>
        <w:rPr>
          <w:sz w:val="24"/>
        </w:rPr>
        <w:t>соучениками;</w:t>
      </w:r>
    </w:p>
    <w:p w:rsidR="005727A3" w:rsidRDefault="00A74F0D">
      <w:pPr>
        <w:pStyle w:val="a4"/>
        <w:numPr>
          <w:ilvl w:val="0"/>
          <w:numId w:val="1"/>
        </w:numPr>
        <w:tabs>
          <w:tab w:val="left" w:pos="826"/>
          <w:tab w:val="left" w:pos="827"/>
        </w:tabs>
        <w:spacing w:before="90"/>
        <w:ind w:hanging="361"/>
        <w:rPr>
          <w:sz w:val="24"/>
        </w:rPr>
      </w:pPr>
      <w:r>
        <w:rPr>
          <w:sz w:val="24"/>
        </w:rPr>
        <w:t>психологическое сопровождение, направленное на установление взаимодействия семьи и образовательной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организации;</w:t>
      </w:r>
    </w:p>
    <w:p w:rsidR="005727A3" w:rsidRDefault="00A74F0D">
      <w:pPr>
        <w:pStyle w:val="a4"/>
        <w:numPr>
          <w:ilvl w:val="0"/>
          <w:numId w:val="1"/>
        </w:numPr>
        <w:tabs>
          <w:tab w:val="left" w:pos="826"/>
          <w:tab w:val="left" w:pos="827"/>
        </w:tabs>
        <w:ind w:hanging="361"/>
        <w:rPr>
          <w:sz w:val="24"/>
        </w:rPr>
      </w:pPr>
      <w:r>
        <w:rPr>
          <w:sz w:val="24"/>
        </w:rPr>
        <w:t>постепенное расширение образовательного пространства, выходящего за пределы образовательной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организации.</w:t>
      </w:r>
    </w:p>
    <w:p w:rsidR="005727A3" w:rsidRDefault="005727A3">
      <w:pPr>
        <w:pStyle w:val="a4"/>
        <w:numPr>
          <w:ilvl w:val="0"/>
          <w:numId w:val="1"/>
        </w:numPr>
        <w:tabs>
          <w:tab w:val="left" w:pos="826"/>
          <w:tab w:val="left" w:pos="827"/>
        </w:tabs>
        <w:ind w:right="122"/>
        <w:rPr>
          <w:sz w:val="24"/>
        </w:rPr>
      </w:pPr>
    </w:p>
    <w:sectPr w:rsidR="005727A3">
      <w:pgSz w:w="16840" w:h="11910" w:orient="landscape"/>
      <w:pgMar w:top="1100" w:right="44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51E59"/>
    <w:multiLevelType w:val="hybridMultilevel"/>
    <w:tmpl w:val="C1463F0C"/>
    <w:lvl w:ilvl="0" w:tplc="14F07A1E">
      <w:numFmt w:val="bullet"/>
      <w:lvlText w:val=""/>
      <w:lvlJc w:val="left"/>
      <w:pPr>
        <w:ind w:left="826" w:hanging="360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1" w:tplc="3A1214AA">
      <w:numFmt w:val="bullet"/>
      <w:lvlText w:val="•"/>
      <w:lvlJc w:val="left"/>
      <w:pPr>
        <w:ind w:left="2331" w:hanging="360"/>
      </w:pPr>
      <w:rPr>
        <w:rFonts w:hint="default"/>
        <w:lang w:val="ru-RU" w:eastAsia="ru-RU" w:bidi="ru-RU"/>
      </w:rPr>
    </w:lvl>
    <w:lvl w:ilvl="2" w:tplc="4606AEA6">
      <w:numFmt w:val="bullet"/>
      <w:lvlText w:val="•"/>
      <w:lvlJc w:val="left"/>
      <w:pPr>
        <w:ind w:left="3843" w:hanging="360"/>
      </w:pPr>
      <w:rPr>
        <w:rFonts w:hint="default"/>
        <w:lang w:val="ru-RU" w:eastAsia="ru-RU" w:bidi="ru-RU"/>
      </w:rPr>
    </w:lvl>
    <w:lvl w:ilvl="3" w:tplc="A2DC4DD2">
      <w:numFmt w:val="bullet"/>
      <w:lvlText w:val="•"/>
      <w:lvlJc w:val="left"/>
      <w:pPr>
        <w:ind w:left="5355" w:hanging="360"/>
      </w:pPr>
      <w:rPr>
        <w:rFonts w:hint="default"/>
        <w:lang w:val="ru-RU" w:eastAsia="ru-RU" w:bidi="ru-RU"/>
      </w:rPr>
    </w:lvl>
    <w:lvl w:ilvl="4" w:tplc="D1DA23DE">
      <w:numFmt w:val="bullet"/>
      <w:lvlText w:val="•"/>
      <w:lvlJc w:val="left"/>
      <w:pPr>
        <w:ind w:left="6867" w:hanging="360"/>
      </w:pPr>
      <w:rPr>
        <w:rFonts w:hint="default"/>
        <w:lang w:val="ru-RU" w:eastAsia="ru-RU" w:bidi="ru-RU"/>
      </w:rPr>
    </w:lvl>
    <w:lvl w:ilvl="5" w:tplc="80A25DBC">
      <w:numFmt w:val="bullet"/>
      <w:lvlText w:val="•"/>
      <w:lvlJc w:val="left"/>
      <w:pPr>
        <w:ind w:left="8379" w:hanging="360"/>
      </w:pPr>
      <w:rPr>
        <w:rFonts w:hint="default"/>
        <w:lang w:val="ru-RU" w:eastAsia="ru-RU" w:bidi="ru-RU"/>
      </w:rPr>
    </w:lvl>
    <w:lvl w:ilvl="6" w:tplc="7332E430">
      <w:numFmt w:val="bullet"/>
      <w:lvlText w:val="•"/>
      <w:lvlJc w:val="left"/>
      <w:pPr>
        <w:ind w:left="9891" w:hanging="360"/>
      </w:pPr>
      <w:rPr>
        <w:rFonts w:hint="default"/>
        <w:lang w:val="ru-RU" w:eastAsia="ru-RU" w:bidi="ru-RU"/>
      </w:rPr>
    </w:lvl>
    <w:lvl w:ilvl="7" w:tplc="86C46DC2">
      <w:numFmt w:val="bullet"/>
      <w:lvlText w:val="•"/>
      <w:lvlJc w:val="left"/>
      <w:pPr>
        <w:ind w:left="11402" w:hanging="360"/>
      </w:pPr>
      <w:rPr>
        <w:rFonts w:hint="default"/>
        <w:lang w:val="ru-RU" w:eastAsia="ru-RU" w:bidi="ru-RU"/>
      </w:rPr>
    </w:lvl>
    <w:lvl w:ilvl="8" w:tplc="4ED0E574">
      <w:numFmt w:val="bullet"/>
      <w:lvlText w:val="•"/>
      <w:lvlJc w:val="left"/>
      <w:pPr>
        <w:ind w:left="12914" w:hanging="360"/>
      </w:pPr>
      <w:rPr>
        <w:rFonts w:hint="default"/>
        <w:lang w:val="ru-RU" w:eastAsia="ru-RU" w:bidi="ru-RU"/>
      </w:rPr>
    </w:lvl>
  </w:abstractNum>
  <w:abstractNum w:abstractNumId="1">
    <w:nsid w:val="2B3F42FA"/>
    <w:multiLevelType w:val="hybridMultilevel"/>
    <w:tmpl w:val="83FAAF8A"/>
    <w:lvl w:ilvl="0" w:tplc="BA920A00">
      <w:start w:val="1"/>
      <w:numFmt w:val="decimal"/>
      <w:lvlText w:val="%1)"/>
      <w:lvlJc w:val="left"/>
      <w:pPr>
        <w:ind w:left="1434" w:hanging="260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1" w:tplc="FB06B98A">
      <w:numFmt w:val="bullet"/>
      <w:lvlText w:val="•"/>
      <w:lvlJc w:val="left"/>
      <w:pPr>
        <w:ind w:left="2889" w:hanging="260"/>
      </w:pPr>
      <w:rPr>
        <w:rFonts w:hint="default"/>
        <w:lang w:val="ru-RU" w:eastAsia="ru-RU" w:bidi="ru-RU"/>
      </w:rPr>
    </w:lvl>
    <w:lvl w:ilvl="2" w:tplc="6A6E85BC">
      <w:numFmt w:val="bullet"/>
      <w:lvlText w:val="•"/>
      <w:lvlJc w:val="left"/>
      <w:pPr>
        <w:ind w:left="4339" w:hanging="260"/>
      </w:pPr>
      <w:rPr>
        <w:rFonts w:hint="default"/>
        <w:lang w:val="ru-RU" w:eastAsia="ru-RU" w:bidi="ru-RU"/>
      </w:rPr>
    </w:lvl>
    <w:lvl w:ilvl="3" w:tplc="13C6DD56">
      <w:numFmt w:val="bullet"/>
      <w:lvlText w:val="•"/>
      <w:lvlJc w:val="left"/>
      <w:pPr>
        <w:ind w:left="5789" w:hanging="260"/>
      </w:pPr>
      <w:rPr>
        <w:rFonts w:hint="default"/>
        <w:lang w:val="ru-RU" w:eastAsia="ru-RU" w:bidi="ru-RU"/>
      </w:rPr>
    </w:lvl>
    <w:lvl w:ilvl="4" w:tplc="EAB855A8">
      <w:numFmt w:val="bullet"/>
      <w:lvlText w:val="•"/>
      <w:lvlJc w:val="left"/>
      <w:pPr>
        <w:ind w:left="7239" w:hanging="260"/>
      </w:pPr>
      <w:rPr>
        <w:rFonts w:hint="default"/>
        <w:lang w:val="ru-RU" w:eastAsia="ru-RU" w:bidi="ru-RU"/>
      </w:rPr>
    </w:lvl>
    <w:lvl w:ilvl="5" w:tplc="7F16F10A">
      <w:numFmt w:val="bullet"/>
      <w:lvlText w:val="•"/>
      <w:lvlJc w:val="left"/>
      <w:pPr>
        <w:ind w:left="8689" w:hanging="260"/>
      </w:pPr>
      <w:rPr>
        <w:rFonts w:hint="default"/>
        <w:lang w:val="ru-RU" w:eastAsia="ru-RU" w:bidi="ru-RU"/>
      </w:rPr>
    </w:lvl>
    <w:lvl w:ilvl="6" w:tplc="CC568170">
      <w:numFmt w:val="bullet"/>
      <w:lvlText w:val="•"/>
      <w:lvlJc w:val="left"/>
      <w:pPr>
        <w:ind w:left="10139" w:hanging="260"/>
      </w:pPr>
      <w:rPr>
        <w:rFonts w:hint="default"/>
        <w:lang w:val="ru-RU" w:eastAsia="ru-RU" w:bidi="ru-RU"/>
      </w:rPr>
    </w:lvl>
    <w:lvl w:ilvl="7" w:tplc="245ADCBE">
      <w:numFmt w:val="bullet"/>
      <w:lvlText w:val="•"/>
      <w:lvlJc w:val="left"/>
      <w:pPr>
        <w:ind w:left="11588" w:hanging="260"/>
      </w:pPr>
      <w:rPr>
        <w:rFonts w:hint="default"/>
        <w:lang w:val="ru-RU" w:eastAsia="ru-RU" w:bidi="ru-RU"/>
      </w:rPr>
    </w:lvl>
    <w:lvl w:ilvl="8" w:tplc="F72613D2">
      <w:numFmt w:val="bullet"/>
      <w:lvlText w:val="•"/>
      <w:lvlJc w:val="left"/>
      <w:pPr>
        <w:ind w:left="13038" w:hanging="260"/>
      </w:pPr>
      <w:rPr>
        <w:rFonts w:hint="default"/>
        <w:lang w:val="ru-RU" w:eastAsia="ru-RU" w:bidi="ru-RU"/>
      </w:rPr>
    </w:lvl>
  </w:abstractNum>
  <w:abstractNum w:abstractNumId="2">
    <w:nsid w:val="2BC3192C"/>
    <w:multiLevelType w:val="hybridMultilevel"/>
    <w:tmpl w:val="A1BE75DC"/>
    <w:lvl w:ilvl="0" w:tplc="F25A088A">
      <w:start w:val="1"/>
      <w:numFmt w:val="decimal"/>
      <w:lvlText w:val="%1."/>
      <w:lvlJc w:val="left"/>
      <w:pPr>
        <w:ind w:left="465" w:hanging="181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2"/>
        <w:szCs w:val="22"/>
        <w:lang w:val="ru-RU" w:eastAsia="ru-RU" w:bidi="ru-RU"/>
      </w:rPr>
    </w:lvl>
    <w:lvl w:ilvl="1" w:tplc="EDB61476">
      <w:numFmt w:val="bullet"/>
      <w:lvlText w:val="•"/>
      <w:lvlJc w:val="left"/>
      <w:pPr>
        <w:ind w:left="1992" w:hanging="181"/>
      </w:pPr>
      <w:rPr>
        <w:rFonts w:hint="default"/>
        <w:lang w:val="ru-RU" w:eastAsia="ru-RU" w:bidi="ru-RU"/>
      </w:rPr>
    </w:lvl>
    <w:lvl w:ilvl="2" w:tplc="44A023F2">
      <w:numFmt w:val="bullet"/>
      <w:lvlText w:val="•"/>
      <w:lvlJc w:val="left"/>
      <w:pPr>
        <w:ind w:left="3514" w:hanging="181"/>
      </w:pPr>
      <w:rPr>
        <w:rFonts w:hint="default"/>
        <w:lang w:val="ru-RU" w:eastAsia="ru-RU" w:bidi="ru-RU"/>
      </w:rPr>
    </w:lvl>
    <w:lvl w:ilvl="3" w:tplc="3CFCFF3C">
      <w:numFmt w:val="bullet"/>
      <w:lvlText w:val="•"/>
      <w:lvlJc w:val="left"/>
      <w:pPr>
        <w:ind w:left="5036" w:hanging="181"/>
      </w:pPr>
      <w:rPr>
        <w:rFonts w:hint="default"/>
        <w:lang w:val="ru-RU" w:eastAsia="ru-RU" w:bidi="ru-RU"/>
      </w:rPr>
    </w:lvl>
    <w:lvl w:ilvl="4" w:tplc="64404772">
      <w:numFmt w:val="bullet"/>
      <w:lvlText w:val="•"/>
      <w:lvlJc w:val="left"/>
      <w:pPr>
        <w:ind w:left="6558" w:hanging="181"/>
      </w:pPr>
      <w:rPr>
        <w:rFonts w:hint="default"/>
        <w:lang w:val="ru-RU" w:eastAsia="ru-RU" w:bidi="ru-RU"/>
      </w:rPr>
    </w:lvl>
    <w:lvl w:ilvl="5" w:tplc="55A409C8">
      <w:numFmt w:val="bullet"/>
      <w:lvlText w:val="•"/>
      <w:lvlJc w:val="left"/>
      <w:pPr>
        <w:ind w:left="8080" w:hanging="181"/>
      </w:pPr>
      <w:rPr>
        <w:rFonts w:hint="default"/>
        <w:lang w:val="ru-RU" w:eastAsia="ru-RU" w:bidi="ru-RU"/>
      </w:rPr>
    </w:lvl>
    <w:lvl w:ilvl="6" w:tplc="781404F6">
      <w:numFmt w:val="bullet"/>
      <w:lvlText w:val="•"/>
      <w:lvlJc w:val="left"/>
      <w:pPr>
        <w:ind w:left="9602" w:hanging="181"/>
      </w:pPr>
      <w:rPr>
        <w:rFonts w:hint="default"/>
        <w:lang w:val="ru-RU" w:eastAsia="ru-RU" w:bidi="ru-RU"/>
      </w:rPr>
    </w:lvl>
    <w:lvl w:ilvl="7" w:tplc="9B8CF160">
      <w:numFmt w:val="bullet"/>
      <w:lvlText w:val="•"/>
      <w:lvlJc w:val="left"/>
      <w:pPr>
        <w:ind w:left="11123" w:hanging="181"/>
      </w:pPr>
      <w:rPr>
        <w:rFonts w:hint="default"/>
        <w:lang w:val="ru-RU" w:eastAsia="ru-RU" w:bidi="ru-RU"/>
      </w:rPr>
    </w:lvl>
    <w:lvl w:ilvl="8" w:tplc="8FBA6C62">
      <w:numFmt w:val="bullet"/>
      <w:lvlText w:val="•"/>
      <w:lvlJc w:val="left"/>
      <w:pPr>
        <w:ind w:left="12645" w:hanging="181"/>
      </w:pPr>
      <w:rPr>
        <w:rFonts w:hint="default"/>
        <w:lang w:val="ru-RU" w:eastAsia="ru-RU" w:bidi="ru-RU"/>
      </w:rPr>
    </w:lvl>
  </w:abstractNum>
  <w:abstractNum w:abstractNumId="3">
    <w:nsid w:val="2DEB4569"/>
    <w:multiLevelType w:val="hybridMultilevel"/>
    <w:tmpl w:val="2A7EA996"/>
    <w:lvl w:ilvl="0" w:tplc="656E9B92">
      <w:start w:val="1"/>
      <w:numFmt w:val="decimal"/>
      <w:lvlText w:val="%1)"/>
      <w:lvlJc w:val="left"/>
      <w:pPr>
        <w:ind w:left="793" w:hanging="26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C79AF87C">
      <w:numFmt w:val="bullet"/>
      <w:lvlText w:val="–"/>
      <w:lvlJc w:val="left"/>
      <w:pPr>
        <w:ind w:left="466" w:hanging="19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 w:tplc="3FECB4C6">
      <w:numFmt w:val="bullet"/>
      <w:lvlText w:val=""/>
      <w:lvlJc w:val="left"/>
      <w:pPr>
        <w:ind w:left="189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3" w:tplc="B17098F2">
      <w:numFmt w:val="bullet"/>
      <w:lvlText w:val="•"/>
      <w:lvlJc w:val="left"/>
      <w:pPr>
        <w:ind w:left="3654" w:hanging="360"/>
      </w:pPr>
      <w:rPr>
        <w:rFonts w:hint="default"/>
        <w:lang w:val="ru-RU" w:eastAsia="ru-RU" w:bidi="ru-RU"/>
      </w:rPr>
    </w:lvl>
    <w:lvl w:ilvl="4" w:tplc="00284214">
      <w:numFmt w:val="bullet"/>
      <w:lvlText w:val="•"/>
      <w:lvlJc w:val="left"/>
      <w:pPr>
        <w:ind w:left="5409" w:hanging="360"/>
      </w:pPr>
      <w:rPr>
        <w:rFonts w:hint="default"/>
        <w:lang w:val="ru-RU" w:eastAsia="ru-RU" w:bidi="ru-RU"/>
      </w:rPr>
    </w:lvl>
    <w:lvl w:ilvl="5" w:tplc="6B38B900">
      <w:numFmt w:val="bullet"/>
      <w:lvlText w:val="•"/>
      <w:lvlJc w:val="left"/>
      <w:pPr>
        <w:ind w:left="7164" w:hanging="360"/>
      </w:pPr>
      <w:rPr>
        <w:rFonts w:hint="default"/>
        <w:lang w:val="ru-RU" w:eastAsia="ru-RU" w:bidi="ru-RU"/>
      </w:rPr>
    </w:lvl>
    <w:lvl w:ilvl="6" w:tplc="B8AE6608">
      <w:numFmt w:val="bullet"/>
      <w:lvlText w:val="•"/>
      <w:lvlJc w:val="left"/>
      <w:pPr>
        <w:ind w:left="8919" w:hanging="360"/>
      </w:pPr>
      <w:rPr>
        <w:rFonts w:hint="default"/>
        <w:lang w:val="ru-RU" w:eastAsia="ru-RU" w:bidi="ru-RU"/>
      </w:rPr>
    </w:lvl>
    <w:lvl w:ilvl="7" w:tplc="A1D8880C">
      <w:numFmt w:val="bullet"/>
      <w:lvlText w:val="•"/>
      <w:lvlJc w:val="left"/>
      <w:pPr>
        <w:ind w:left="10674" w:hanging="360"/>
      </w:pPr>
      <w:rPr>
        <w:rFonts w:hint="default"/>
        <w:lang w:val="ru-RU" w:eastAsia="ru-RU" w:bidi="ru-RU"/>
      </w:rPr>
    </w:lvl>
    <w:lvl w:ilvl="8" w:tplc="9F6A37DE">
      <w:numFmt w:val="bullet"/>
      <w:lvlText w:val="•"/>
      <w:lvlJc w:val="left"/>
      <w:pPr>
        <w:ind w:left="12428" w:hanging="360"/>
      </w:pPr>
      <w:rPr>
        <w:rFonts w:hint="default"/>
        <w:lang w:val="ru-RU" w:eastAsia="ru-RU" w:bidi="ru-RU"/>
      </w:rPr>
    </w:lvl>
  </w:abstractNum>
  <w:abstractNum w:abstractNumId="4">
    <w:nsid w:val="2F702AD9"/>
    <w:multiLevelType w:val="hybridMultilevel"/>
    <w:tmpl w:val="DE9ED4C6"/>
    <w:lvl w:ilvl="0" w:tplc="367A3666">
      <w:numFmt w:val="bullet"/>
      <w:lvlText w:val=""/>
      <w:lvlJc w:val="left"/>
      <w:pPr>
        <w:ind w:left="533" w:hanging="281"/>
      </w:pPr>
      <w:rPr>
        <w:rFonts w:hint="default"/>
        <w:w w:val="100"/>
        <w:lang w:val="ru-RU" w:eastAsia="ru-RU" w:bidi="ru-RU"/>
      </w:rPr>
    </w:lvl>
    <w:lvl w:ilvl="1" w:tplc="400A1D86">
      <w:numFmt w:val="bullet"/>
      <w:lvlText w:val="•"/>
      <w:lvlJc w:val="left"/>
      <w:pPr>
        <w:ind w:left="2079" w:hanging="281"/>
      </w:pPr>
      <w:rPr>
        <w:rFonts w:hint="default"/>
        <w:lang w:val="ru-RU" w:eastAsia="ru-RU" w:bidi="ru-RU"/>
      </w:rPr>
    </w:lvl>
    <w:lvl w:ilvl="2" w:tplc="18B8C946">
      <w:numFmt w:val="bullet"/>
      <w:lvlText w:val="•"/>
      <w:lvlJc w:val="left"/>
      <w:pPr>
        <w:ind w:left="3619" w:hanging="281"/>
      </w:pPr>
      <w:rPr>
        <w:rFonts w:hint="default"/>
        <w:lang w:val="ru-RU" w:eastAsia="ru-RU" w:bidi="ru-RU"/>
      </w:rPr>
    </w:lvl>
    <w:lvl w:ilvl="3" w:tplc="1C80A1D0">
      <w:numFmt w:val="bullet"/>
      <w:lvlText w:val="•"/>
      <w:lvlJc w:val="left"/>
      <w:pPr>
        <w:ind w:left="5159" w:hanging="281"/>
      </w:pPr>
      <w:rPr>
        <w:rFonts w:hint="default"/>
        <w:lang w:val="ru-RU" w:eastAsia="ru-RU" w:bidi="ru-RU"/>
      </w:rPr>
    </w:lvl>
    <w:lvl w:ilvl="4" w:tplc="0FBAD6A4">
      <w:numFmt w:val="bullet"/>
      <w:lvlText w:val="•"/>
      <w:lvlJc w:val="left"/>
      <w:pPr>
        <w:ind w:left="6699" w:hanging="281"/>
      </w:pPr>
      <w:rPr>
        <w:rFonts w:hint="default"/>
        <w:lang w:val="ru-RU" w:eastAsia="ru-RU" w:bidi="ru-RU"/>
      </w:rPr>
    </w:lvl>
    <w:lvl w:ilvl="5" w:tplc="0310B522">
      <w:numFmt w:val="bullet"/>
      <w:lvlText w:val="•"/>
      <w:lvlJc w:val="left"/>
      <w:pPr>
        <w:ind w:left="8239" w:hanging="281"/>
      </w:pPr>
      <w:rPr>
        <w:rFonts w:hint="default"/>
        <w:lang w:val="ru-RU" w:eastAsia="ru-RU" w:bidi="ru-RU"/>
      </w:rPr>
    </w:lvl>
    <w:lvl w:ilvl="6" w:tplc="8F8094F2">
      <w:numFmt w:val="bullet"/>
      <w:lvlText w:val="•"/>
      <w:lvlJc w:val="left"/>
      <w:pPr>
        <w:ind w:left="9779" w:hanging="281"/>
      </w:pPr>
      <w:rPr>
        <w:rFonts w:hint="default"/>
        <w:lang w:val="ru-RU" w:eastAsia="ru-RU" w:bidi="ru-RU"/>
      </w:rPr>
    </w:lvl>
    <w:lvl w:ilvl="7" w:tplc="9196B16A">
      <w:numFmt w:val="bullet"/>
      <w:lvlText w:val="•"/>
      <w:lvlJc w:val="left"/>
      <w:pPr>
        <w:ind w:left="11318" w:hanging="281"/>
      </w:pPr>
      <w:rPr>
        <w:rFonts w:hint="default"/>
        <w:lang w:val="ru-RU" w:eastAsia="ru-RU" w:bidi="ru-RU"/>
      </w:rPr>
    </w:lvl>
    <w:lvl w:ilvl="8" w:tplc="9F8E78BA">
      <w:numFmt w:val="bullet"/>
      <w:lvlText w:val="•"/>
      <w:lvlJc w:val="left"/>
      <w:pPr>
        <w:ind w:left="12858" w:hanging="281"/>
      </w:pPr>
      <w:rPr>
        <w:rFonts w:hint="default"/>
        <w:lang w:val="ru-RU" w:eastAsia="ru-RU" w:bidi="ru-RU"/>
      </w:rPr>
    </w:lvl>
  </w:abstractNum>
  <w:abstractNum w:abstractNumId="5">
    <w:nsid w:val="5BEA627E"/>
    <w:multiLevelType w:val="hybridMultilevel"/>
    <w:tmpl w:val="85F8F0BC"/>
    <w:lvl w:ilvl="0" w:tplc="E370CD9E">
      <w:numFmt w:val="bullet"/>
      <w:lvlText w:val="-"/>
      <w:lvlJc w:val="left"/>
      <w:pPr>
        <w:ind w:left="1316" w:hanging="14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A09E4BB8">
      <w:numFmt w:val="bullet"/>
      <w:lvlText w:val="•"/>
      <w:lvlJc w:val="left"/>
      <w:pPr>
        <w:ind w:left="2781" w:hanging="143"/>
      </w:pPr>
      <w:rPr>
        <w:rFonts w:hint="default"/>
        <w:lang w:val="ru-RU" w:eastAsia="ru-RU" w:bidi="ru-RU"/>
      </w:rPr>
    </w:lvl>
    <w:lvl w:ilvl="2" w:tplc="575A68B6">
      <w:numFmt w:val="bullet"/>
      <w:lvlText w:val="•"/>
      <w:lvlJc w:val="left"/>
      <w:pPr>
        <w:ind w:left="4243" w:hanging="143"/>
      </w:pPr>
      <w:rPr>
        <w:rFonts w:hint="default"/>
        <w:lang w:val="ru-RU" w:eastAsia="ru-RU" w:bidi="ru-RU"/>
      </w:rPr>
    </w:lvl>
    <w:lvl w:ilvl="3" w:tplc="7D10372E">
      <w:numFmt w:val="bullet"/>
      <w:lvlText w:val="•"/>
      <w:lvlJc w:val="left"/>
      <w:pPr>
        <w:ind w:left="5705" w:hanging="143"/>
      </w:pPr>
      <w:rPr>
        <w:rFonts w:hint="default"/>
        <w:lang w:val="ru-RU" w:eastAsia="ru-RU" w:bidi="ru-RU"/>
      </w:rPr>
    </w:lvl>
    <w:lvl w:ilvl="4" w:tplc="46EC2E46">
      <w:numFmt w:val="bullet"/>
      <w:lvlText w:val="•"/>
      <w:lvlJc w:val="left"/>
      <w:pPr>
        <w:ind w:left="7167" w:hanging="143"/>
      </w:pPr>
      <w:rPr>
        <w:rFonts w:hint="default"/>
        <w:lang w:val="ru-RU" w:eastAsia="ru-RU" w:bidi="ru-RU"/>
      </w:rPr>
    </w:lvl>
    <w:lvl w:ilvl="5" w:tplc="7D383036">
      <w:numFmt w:val="bullet"/>
      <w:lvlText w:val="•"/>
      <w:lvlJc w:val="left"/>
      <w:pPr>
        <w:ind w:left="8629" w:hanging="143"/>
      </w:pPr>
      <w:rPr>
        <w:rFonts w:hint="default"/>
        <w:lang w:val="ru-RU" w:eastAsia="ru-RU" w:bidi="ru-RU"/>
      </w:rPr>
    </w:lvl>
    <w:lvl w:ilvl="6" w:tplc="11ECDECA">
      <w:numFmt w:val="bullet"/>
      <w:lvlText w:val="•"/>
      <w:lvlJc w:val="left"/>
      <w:pPr>
        <w:ind w:left="10091" w:hanging="143"/>
      </w:pPr>
      <w:rPr>
        <w:rFonts w:hint="default"/>
        <w:lang w:val="ru-RU" w:eastAsia="ru-RU" w:bidi="ru-RU"/>
      </w:rPr>
    </w:lvl>
    <w:lvl w:ilvl="7" w:tplc="67687FAC">
      <w:numFmt w:val="bullet"/>
      <w:lvlText w:val="•"/>
      <w:lvlJc w:val="left"/>
      <w:pPr>
        <w:ind w:left="11552" w:hanging="143"/>
      </w:pPr>
      <w:rPr>
        <w:rFonts w:hint="default"/>
        <w:lang w:val="ru-RU" w:eastAsia="ru-RU" w:bidi="ru-RU"/>
      </w:rPr>
    </w:lvl>
    <w:lvl w:ilvl="8" w:tplc="5E4E6118">
      <w:numFmt w:val="bullet"/>
      <w:lvlText w:val="•"/>
      <w:lvlJc w:val="left"/>
      <w:pPr>
        <w:ind w:left="13014" w:hanging="143"/>
      </w:pPr>
      <w:rPr>
        <w:rFonts w:hint="default"/>
        <w:lang w:val="ru-RU" w:eastAsia="ru-RU" w:bidi="ru-RU"/>
      </w:rPr>
    </w:lvl>
  </w:abstractNum>
  <w:abstractNum w:abstractNumId="6">
    <w:nsid w:val="5C196FEB"/>
    <w:multiLevelType w:val="hybridMultilevel"/>
    <w:tmpl w:val="98EAC2FA"/>
    <w:lvl w:ilvl="0" w:tplc="6766325A">
      <w:start w:val="1"/>
      <w:numFmt w:val="decimal"/>
      <w:lvlText w:val="%1."/>
      <w:lvlJc w:val="left"/>
      <w:pPr>
        <w:ind w:left="773" w:hanging="24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01321A92">
      <w:numFmt w:val="bullet"/>
      <w:lvlText w:val="•"/>
      <w:lvlJc w:val="left"/>
      <w:pPr>
        <w:ind w:left="2295" w:hanging="240"/>
      </w:pPr>
      <w:rPr>
        <w:rFonts w:hint="default"/>
        <w:lang w:val="ru-RU" w:eastAsia="ru-RU" w:bidi="ru-RU"/>
      </w:rPr>
    </w:lvl>
    <w:lvl w:ilvl="2" w:tplc="CB982C22">
      <w:numFmt w:val="bullet"/>
      <w:lvlText w:val="•"/>
      <w:lvlJc w:val="left"/>
      <w:pPr>
        <w:ind w:left="3811" w:hanging="240"/>
      </w:pPr>
      <w:rPr>
        <w:rFonts w:hint="default"/>
        <w:lang w:val="ru-RU" w:eastAsia="ru-RU" w:bidi="ru-RU"/>
      </w:rPr>
    </w:lvl>
    <w:lvl w:ilvl="3" w:tplc="6D14F102">
      <w:numFmt w:val="bullet"/>
      <w:lvlText w:val="•"/>
      <w:lvlJc w:val="left"/>
      <w:pPr>
        <w:ind w:left="5327" w:hanging="240"/>
      </w:pPr>
      <w:rPr>
        <w:rFonts w:hint="default"/>
        <w:lang w:val="ru-RU" w:eastAsia="ru-RU" w:bidi="ru-RU"/>
      </w:rPr>
    </w:lvl>
    <w:lvl w:ilvl="4" w:tplc="64020926">
      <w:numFmt w:val="bullet"/>
      <w:lvlText w:val="•"/>
      <w:lvlJc w:val="left"/>
      <w:pPr>
        <w:ind w:left="6843" w:hanging="240"/>
      </w:pPr>
      <w:rPr>
        <w:rFonts w:hint="default"/>
        <w:lang w:val="ru-RU" w:eastAsia="ru-RU" w:bidi="ru-RU"/>
      </w:rPr>
    </w:lvl>
    <w:lvl w:ilvl="5" w:tplc="53CAF70A">
      <w:numFmt w:val="bullet"/>
      <w:lvlText w:val="•"/>
      <w:lvlJc w:val="left"/>
      <w:pPr>
        <w:ind w:left="8359" w:hanging="240"/>
      </w:pPr>
      <w:rPr>
        <w:rFonts w:hint="default"/>
        <w:lang w:val="ru-RU" w:eastAsia="ru-RU" w:bidi="ru-RU"/>
      </w:rPr>
    </w:lvl>
    <w:lvl w:ilvl="6" w:tplc="E82C9AB2">
      <w:numFmt w:val="bullet"/>
      <w:lvlText w:val="•"/>
      <w:lvlJc w:val="left"/>
      <w:pPr>
        <w:ind w:left="9875" w:hanging="240"/>
      </w:pPr>
      <w:rPr>
        <w:rFonts w:hint="default"/>
        <w:lang w:val="ru-RU" w:eastAsia="ru-RU" w:bidi="ru-RU"/>
      </w:rPr>
    </w:lvl>
    <w:lvl w:ilvl="7" w:tplc="46F0E804">
      <w:numFmt w:val="bullet"/>
      <w:lvlText w:val="•"/>
      <w:lvlJc w:val="left"/>
      <w:pPr>
        <w:ind w:left="11390" w:hanging="240"/>
      </w:pPr>
      <w:rPr>
        <w:rFonts w:hint="default"/>
        <w:lang w:val="ru-RU" w:eastAsia="ru-RU" w:bidi="ru-RU"/>
      </w:rPr>
    </w:lvl>
    <w:lvl w:ilvl="8" w:tplc="994C6D8E">
      <w:numFmt w:val="bullet"/>
      <w:lvlText w:val="•"/>
      <w:lvlJc w:val="left"/>
      <w:pPr>
        <w:ind w:left="12906" w:hanging="240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6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5727A3"/>
    <w:rsid w:val="005727A3"/>
    <w:rsid w:val="00A74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before="5" w:line="274" w:lineRule="exact"/>
      <w:ind w:left="53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26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26" w:hanging="361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816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1047</Words>
  <Characters>5972</Characters>
  <Application>Microsoft Office Word</Application>
  <DocSecurity>0</DocSecurity>
  <Lines>49</Lines>
  <Paragraphs>14</Paragraphs>
  <ScaleCrop>false</ScaleCrop>
  <Company/>
  <LinksUpToDate>false</LinksUpToDate>
  <CharactersWithSpaces>7005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dcterms:created xsi:type="dcterms:W3CDTF">2020-11-09T12:53:00Z</dcterms:created>
  <dcterms:modified xsi:type="dcterms:W3CDTF">2020-11-09T12:57:00Z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2020-11-09T00:00:00Z</vt:filetime>
  </property>
</Properties>
</file>